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Vilde&amp;Inga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Norsk: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Vilde Sandve Alnæs og Inga Margrete Aas utgjør duoen Vilde&amp;Inga. Vilde&amp;Inga spiller akustisk fritt improvisert musikk med besetningen fiolin og kontrabass. Ved å stadig søke nye tilnærminger til instrumentene sine har duoen utviklet en rik og variert klangpalett. Med dette som utgangspunkt oppstår musikken langsomt og organisk med en underliggende kompositorisk bevissthet.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Vilde&amp;Ingas debutalbum, Makrofauna, som ble utgitt i 2014 på det tyske plateselskapet ECM,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høstet gode kritikker. Høsten 2016 mottok Vilde&amp;Inga De Unges Lindemanpris for sitt arbeid med duoen. 12. mai 2017 kommer duoens andre plate, Silfr, ut på plateselskapet SOFA. SOFA har i snart 20 år gitt ut ny eksperimentell musikk. På ‘Silfr’ presenterer Vilde&amp;Inga låter som er en blanding av komposisjon og improvisasjon.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Alnæs og Aas har studert klassisk musikk ved Norges Musikkhøgskole. I tillegg til Vilde&amp;Inga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spiller de sammen i kammerorkesteret Ensemble Allegria og i trioen Azkadenya med Sidsel Endresen.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b w:val="1"/>
          <w:color w:val="666666"/>
          <w:sz w:val="20"/>
          <w:szCs w:val="20"/>
          <w:highlight w:val="white"/>
        </w:rPr>
      </w:pPr>
      <w:r w:rsidDel="00000000" w:rsidR="00000000" w:rsidRPr="00000000">
        <w:rPr>
          <w:rFonts w:ascii="Times New Roman" w:cs="Times New Roman" w:eastAsia="Times New Roman" w:hAnsi="Times New Roman"/>
          <w:b w:val="1"/>
          <w:rtl w:val="0"/>
        </w:rPr>
        <w:t xml:space="preserve">English:</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Vilde&amp;Inga is a Norwegian string duo playing acoustic free improvised music, featuring violin and double bass. By exploring nontraditional approaches to the instruments, the duo greatly expands their timbre palette. The wide horizons of colour allow the music to develop slowly and organically, yet with a keen underlying sense of compositional form.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Vilde Sandve Alnæs and Inga Margrete Aas met during studies at The Norwegian Academy of Music and started to play together in 2010. Since then they have toured regularly in Norway and internationally. Their critically acclaimed debut album, Makrofauna, was released on ECM in 2014. Autumn 2016 Vilde&amp;Inga was awarded The Lindeman Prize for Young Musicians, a significant music prize in Norway. They released their second album ‘Silfr’ on the Norwegian label SOFA May 2017.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Vilde&amp;Inga, they both play in the classical chamber orchestra Ensemble Allegria and in a new trio with with Sidsel Endresen (voice) named </w:t>
      </w:r>
      <w:hyperlink r:id="rId5">
        <w:r w:rsidDel="00000000" w:rsidR="00000000" w:rsidRPr="00000000">
          <w:rPr>
            <w:rFonts w:ascii="Times New Roman" w:cs="Times New Roman" w:eastAsia="Times New Roman" w:hAnsi="Times New Roman"/>
            <w:color w:val="1155cc"/>
            <w:u w:val="single"/>
            <w:rtl w:val="0"/>
          </w:rPr>
          <w:t xml:space="preserve">Azkadenya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sz w:val="26"/>
          <w:szCs w:val="26"/>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Press text by SOFA:</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Sofa has been following Vilde&amp;Inga since they started playing together back in 2010 and when they contacted us with the music from Silfr, there was no doubt in our minds. On Silfr they continue to develop the remarkable interplay from their first album, Makrofauna (ECM), but this time they turn the level up a couple of notches. On Silfr Vilde&amp;Inga presents chamber music of international caliber. Each piece on the album dives into a microclimate which eventually reveals small musical pearls. The sound of the two is even more rich than ever and its impressive how the interplay is a perfect tool to enhance their characteristic, organic aesthetics. Sofa is very proud to invite Vilde&amp;Inga to join the catalog with this wonderful album. Silfr is already a classic!</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666666"/>
          <w:sz w:val="20"/>
          <w:szCs w:val="20"/>
          <w:highlight w:val="white"/>
        </w:rPr>
      </w:pPr>
      <w:r w:rsidDel="00000000" w:rsidR="00000000" w:rsidRPr="00000000">
        <w:rPr>
          <w:rFonts w:ascii="Times New Roman" w:cs="Times New Roman" w:eastAsia="Times New Roman" w:hAnsi="Times New Roman"/>
          <w:rtl w:val="0"/>
        </w:rPr>
        <w:t xml:space="preserve">www.sofamusic.no</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oundcloud.com/vildeinga/azkadenya" TargetMode="External"/><Relationship Id="rId6" Type="http://schemas.openxmlformats.org/officeDocument/2006/relationships/header" Target="header1.xml"/></Relationships>
</file>